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852"/>
        <w:gridCol w:w="4537"/>
      </w:tblGrid>
      <w:tr w:rsidR="003877B5" w:rsidRPr="005276A1" w:rsidTr="006828EA">
        <w:tc>
          <w:tcPr>
            <w:tcW w:w="4535" w:type="dxa"/>
          </w:tcPr>
          <w:p w:rsidR="003877B5" w:rsidRPr="005276A1" w:rsidRDefault="003877B5" w:rsidP="006828EA">
            <w:pPr>
              <w:jc w:val="both"/>
              <w:rPr>
                <w:sz w:val="22"/>
                <w:szCs w:val="22"/>
                <w:highlight w:val="yellow"/>
                <w:lang w:val="it-IT"/>
              </w:rPr>
            </w:pPr>
            <w:r w:rsidRPr="00214627">
              <w:rPr>
                <w:b/>
                <w:bCs/>
                <w:sz w:val="22"/>
                <w:szCs w:val="22"/>
                <w:lang w:val="it-IT"/>
              </w:rPr>
              <w:t xml:space="preserve">N. 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7417 </w:t>
            </w:r>
            <w:r w:rsidRPr="00214627">
              <w:rPr>
                <w:b/>
                <w:bCs/>
                <w:sz w:val="22"/>
                <w:szCs w:val="22"/>
                <w:lang w:val="it-IT"/>
              </w:rPr>
              <w:t>-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14627">
              <w:rPr>
                <w:b/>
                <w:bCs/>
                <w:noProof w:val="0"/>
                <w:sz w:val="22"/>
                <w:szCs w:val="22"/>
                <w:lang w:val="x-none"/>
              </w:rPr>
              <w:t xml:space="preserve">D/1308 </w:t>
            </w:r>
            <w:r w:rsidRPr="00214627">
              <w:rPr>
                <w:sz w:val="22"/>
                <w:szCs w:val="22"/>
                <w:lang w:val="it-IT"/>
              </w:rPr>
              <w:t xml:space="preserve">- Derivazione d’acqua ad uso 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 xml:space="preserve">idroelettrico </w:t>
            </w:r>
            <w:r>
              <w:rPr>
                <w:sz w:val="22"/>
                <w:szCs w:val="22"/>
                <w:lang w:val="it-IT"/>
              </w:rPr>
              <w:t>–</w:t>
            </w:r>
            <w:r w:rsidRPr="00214627">
              <w:rPr>
                <w:sz w:val="22"/>
                <w:szCs w:val="22"/>
                <w:lang w:val="it-IT"/>
              </w:rPr>
              <w:t xml:space="preserve"> 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>O</w:t>
            </w:r>
            <w:r w:rsidRPr="005276A1">
              <w:rPr>
                <w:noProof w:val="0"/>
                <w:sz w:val="22"/>
                <w:szCs w:val="22"/>
                <w:lang w:val="it-IT"/>
              </w:rPr>
              <w:t>f</w:t>
            </w:r>
            <w:r>
              <w:rPr>
                <w:noProof w:val="0"/>
                <w:sz w:val="22"/>
                <w:szCs w:val="22"/>
                <w:lang w:val="it-IT"/>
              </w:rPr>
              <w:t>ficina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 xml:space="preserve"> S. V</w:t>
            </w:r>
            <w:r w:rsidRPr="005276A1">
              <w:rPr>
                <w:noProof w:val="0"/>
                <w:sz w:val="22"/>
                <w:szCs w:val="22"/>
                <w:lang w:val="it-IT"/>
              </w:rPr>
              <w:t>igilio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 xml:space="preserve"> </w:t>
            </w:r>
            <w:r w:rsidRPr="005276A1">
              <w:rPr>
                <w:noProof w:val="0"/>
                <w:sz w:val="22"/>
                <w:szCs w:val="22"/>
                <w:lang w:val="it-IT"/>
              </w:rPr>
              <w:t>di Marebbe spa</w:t>
            </w:r>
            <w:r w:rsidRPr="00214627">
              <w:rPr>
                <w:sz w:val="22"/>
                <w:szCs w:val="22"/>
                <w:lang w:val="it-IT"/>
              </w:rPr>
              <w:t xml:space="preserve"> - Comune di 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>M</w:t>
            </w:r>
            <w:r w:rsidRPr="005276A1">
              <w:rPr>
                <w:noProof w:val="0"/>
                <w:sz w:val="22"/>
                <w:szCs w:val="22"/>
                <w:lang w:val="it-IT"/>
              </w:rPr>
              <w:t>a</w:t>
            </w:r>
            <w:r>
              <w:rPr>
                <w:noProof w:val="0"/>
                <w:sz w:val="22"/>
                <w:szCs w:val="22"/>
                <w:lang w:val="it-IT"/>
              </w:rPr>
              <w:t>rebbe</w:t>
            </w:r>
          </w:p>
          <w:p w:rsidR="003877B5" w:rsidRDefault="003877B5" w:rsidP="006828EA">
            <w:pPr>
              <w:pStyle w:val="DeutscherText"/>
              <w:rPr>
                <w:noProof w:val="0"/>
                <w:lang w:val="it-IT"/>
              </w:rPr>
            </w:pPr>
          </w:p>
        </w:tc>
        <w:tc>
          <w:tcPr>
            <w:tcW w:w="852" w:type="dxa"/>
          </w:tcPr>
          <w:p w:rsidR="003877B5" w:rsidRDefault="003877B5" w:rsidP="006828EA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537" w:type="dxa"/>
          </w:tcPr>
          <w:p w:rsidR="003877B5" w:rsidRPr="005276A1" w:rsidRDefault="003877B5" w:rsidP="006828EA">
            <w:pPr>
              <w:jc w:val="both"/>
              <w:rPr>
                <w:sz w:val="22"/>
                <w:szCs w:val="22"/>
                <w:lang w:val="de-DE"/>
              </w:rPr>
            </w:pPr>
            <w:r w:rsidRPr="005276A1">
              <w:rPr>
                <w:b/>
                <w:bCs/>
                <w:sz w:val="22"/>
                <w:szCs w:val="22"/>
                <w:lang w:val="de-DE"/>
              </w:rPr>
              <w:t xml:space="preserve">Nr. 7417 - </w:t>
            </w:r>
            <w:r w:rsidRPr="00214627">
              <w:rPr>
                <w:b/>
                <w:bCs/>
                <w:noProof w:val="0"/>
                <w:sz w:val="22"/>
                <w:szCs w:val="22"/>
                <w:lang w:val="x-none"/>
              </w:rPr>
              <w:t xml:space="preserve">D/1308 </w:t>
            </w:r>
            <w:r w:rsidRPr="005276A1">
              <w:rPr>
                <w:sz w:val="22"/>
                <w:szCs w:val="22"/>
                <w:lang w:val="de-DE"/>
              </w:rPr>
              <w:t>-</w:t>
            </w:r>
            <w:r w:rsidRPr="005276A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5276A1">
              <w:rPr>
                <w:sz w:val="22"/>
                <w:szCs w:val="22"/>
                <w:lang w:val="de-DE"/>
              </w:rPr>
              <w:t>Wasserable</w:t>
            </w:r>
            <w:r w:rsidRPr="005276A1">
              <w:rPr>
                <w:sz w:val="22"/>
                <w:szCs w:val="22"/>
                <w:lang w:val="de-DE"/>
              </w:rPr>
              <w:t>i</w:t>
            </w:r>
            <w:r w:rsidRPr="005276A1">
              <w:rPr>
                <w:sz w:val="22"/>
                <w:szCs w:val="22"/>
                <w:lang w:val="de-DE"/>
              </w:rPr>
              <w:t xml:space="preserve">tung für 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 xml:space="preserve">E-Werk </w:t>
            </w:r>
            <w:r w:rsidRPr="005276A1">
              <w:rPr>
                <w:sz w:val="22"/>
                <w:szCs w:val="22"/>
                <w:lang w:val="de-DE"/>
              </w:rPr>
              <w:t xml:space="preserve">– </w:t>
            </w:r>
            <w:r>
              <w:rPr>
                <w:noProof w:val="0"/>
                <w:sz w:val="22"/>
                <w:szCs w:val="22"/>
                <w:lang w:val="x-none"/>
              </w:rPr>
              <w:t>E-</w:t>
            </w:r>
            <w:r>
              <w:rPr>
                <w:noProof w:val="0"/>
                <w:sz w:val="22"/>
                <w:szCs w:val="22"/>
                <w:lang w:val="de-DE"/>
              </w:rPr>
              <w:t>W</w:t>
            </w:r>
            <w:r>
              <w:rPr>
                <w:noProof w:val="0"/>
                <w:sz w:val="22"/>
                <w:szCs w:val="22"/>
                <w:lang w:val="x-none"/>
              </w:rPr>
              <w:t>erk St. Vigil</w:t>
            </w:r>
            <w:r w:rsidRPr="00214627">
              <w:rPr>
                <w:noProof w:val="0"/>
                <w:sz w:val="22"/>
                <w:szCs w:val="22"/>
                <w:lang w:val="x-none"/>
              </w:rPr>
              <w:t xml:space="preserve"> </w:t>
            </w:r>
            <w:r>
              <w:rPr>
                <w:noProof w:val="0"/>
                <w:sz w:val="22"/>
                <w:szCs w:val="22"/>
                <w:lang w:val="de-DE"/>
              </w:rPr>
              <w:t>in Enneberg Ag</w:t>
            </w:r>
            <w:r w:rsidRPr="005276A1">
              <w:rPr>
                <w:sz w:val="22"/>
                <w:szCs w:val="22"/>
                <w:lang w:val="de-DE"/>
              </w:rPr>
              <w:t xml:space="preserve"> - Gemeinde </w:t>
            </w:r>
            <w:r>
              <w:rPr>
                <w:noProof w:val="0"/>
                <w:sz w:val="22"/>
                <w:szCs w:val="22"/>
                <w:lang w:val="x-none"/>
              </w:rPr>
              <w:t>E</w:t>
            </w:r>
            <w:r>
              <w:rPr>
                <w:noProof w:val="0"/>
                <w:sz w:val="22"/>
                <w:szCs w:val="22"/>
                <w:lang w:val="de-DE"/>
              </w:rPr>
              <w:t>nneberg</w:t>
            </w:r>
          </w:p>
          <w:p w:rsidR="003877B5" w:rsidRPr="005276A1" w:rsidRDefault="003877B5" w:rsidP="006828EA">
            <w:pPr>
              <w:pStyle w:val="Testoitaliano"/>
              <w:rPr>
                <w:lang w:val="de-DE"/>
              </w:rPr>
            </w:pPr>
          </w:p>
        </w:tc>
      </w:tr>
      <w:tr w:rsidR="003877B5" w:rsidRPr="005276A1" w:rsidTr="006828EA">
        <w:tc>
          <w:tcPr>
            <w:tcW w:w="4535" w:type="dxa"/>
          </w:tcPr>
          <w:p w:rsidR="003877B5" w:rsidRPr="005276A1" w:rsidRDefault="003877B5" w:rsidP="006828EA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52" w:type="dxa"/>
          </w:tcPr>
          <w:p w:rsidR="003877B5" w:rsidRPr="005276A1" w:rsidRDefault="003877B5" w:rsidP="006828EA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537" w:type="dxa"/>
          </w:tcPr>
          <w:p w:rsidR="003877B5" w:rsidRPr="005276A1" w:rsidRDefault="003877B5" w:rsidP="006828EA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3877B5" w:rsidRPr="003877B5" w:rsidTr="006828EA">
        <w:tc>
          <w:tcPr>
            <w:tcW w:w="4535" w:type="dxa"/>
          </w:tcPr>
          <w:p w:rsidR="003877B5" w:rsidRPr="00214627" w:rsidRDefault="003877B5" w:rsidP="003877B5">
            <w:pPr>
              <w:spacing w:line="567" w:lineRule="exact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214627">
              <w:rPr>
                <w:b/>
                <w:bCs/>
                <w:sz w:val="22"/>
                <w:szCs w:val="22"/>
                <w:lang w:val="it-IT"/>
              </w:rPr>
              <w:t>PROVINCIA AUTONOMA DI BOLZANO - ALTO ADIGE</w:t>
            </w:r>
          </w:p>
          <w:p w:rsidR="003877B5" w:rsidRDefault="003877B5" w:rsidP="003877B5">
            <w:pPr>
              <w:spacing w:line="567" w:lineRule="exact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Ufficio gestione sostenibile delle risorse idriche</w:t>
            </w:r>
          </w:p>
          <w:p w:rsidR="003877B5" w:rsidRPr="000E1525" w:rsidRDefault="003877B5" w:rsidP="003877B5">
            <w:pPr>
              <w:jc w:val="both"/>
              <w:rPr>
                <w:lang w:val="de-DE"/>
              </w:rPr>
            </w:pPr>
          </w:p>
        </w:tc>
        <w:tc>
          <w:tcPr>
            <w:tcW w:w="852" w:type="dxa"/>
          </w:tcPr>
          <w:p w:rsidR="003877B5" w:rsidRPr="000E1525" w:rsidRDefault="003877B5" w:rsidP="006828EA">
            <w:pPr>
              <w:widowControl w:val="0"/>
              <w:jc w:val="both"/>
              <w:rPr>
                <w:noProof w:val="0"/>
                <w:lang w:val="de-DE" w:eastAsia="it-IT"/>
              </w:rPr>
            </w:pPr>
          </w:p>
        </w:tc>
        <w:tc>
          <w:tcPr>
            <w:tcW w:w="4537" w:type="dxa"/>
          </w:tcPr>
          <w:p w:rsidR="003877B5" w:rsidRPr="00300479" w:rsidRDefault="003877B5" w:rsidP="003877B5">
            <w:pPr>
              <w:spacing w:line="567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00479">
              <w:rPr>
                <w:b/>
                <w:bCs/>
                <w:sz w:val="22"/>
                <w:szCs w:val="22"/>
                <w:lang w:val="de-DE"/>
              </w:rPr>
              <w:t>AUTONOME PROVINZ BOZEN -</w:t>
            </w:r>
          </w:p>
          <w:p w:rsidR="003877B5" w:rsidRPr="00300479" w:rsidRDefault="003877B5" w:rsidP="003877B5">
            <w:pPr>
              <w:spacing w:line="567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00479">
              <w:rPr>
                <w:b/>
                <w:bCs/>
                <w:sz w:val="22"/>
                <w:szCs w:val="22"/>
                <w:lang w:val="de-DE"/>
              </w:rPr>
              <w:t>SÜDTIROL</w:t>
            </w:r>
          </w:p>
          <w:p w:rsidR="003877B5" w:rsidRDefault="003877B5" w:rsidP="003877B5">
            <w:pPr>
              <w:spacing w:line="567" w:lineRule="exact"/>
              <w:jc w:val="center"/>
              <w:rPr>
                <w:sz w:val="22"/>
                <w:szCs w:val="22"/>
                <w:lang w:val="de-DE"/>
              </w:rPr>
            </w:pPr>
            <w:r w:rsidRPr="00300479">
              <w:rPr>
                <w:sz w:val="22"/>
                <w:szCs w:val="22"/>
                <w:lang w:val="de-DE"/>
              </w:rPr>
              <w:t xml:space="preserve">Amt für </w:t>
            </w:r>
            <w:r>
              <w:rPr>
                <w:sz w:val="22"/>
                <w:szCs w:val="22"/>
                <w:lang w:val="de-DE"/>
              </w:rPr>
              <w:t xml:space="preserve">nachhaltige </w:t>
            </w:r>
            <w:r w:rsidRPr="00300479">
              <w:rPr>
                <w:sz w:val="22"/>
                <w:szCs w:val="22"/>
                <w:lang w:val="de-DE"/>
              </w:rPr>
              <w:t>Gewässernutzung</w:t>
            </w:r>
          </w:p>
          <w:p w:rsidR="003877B5" w:rsidRPr="00300479" w:rsidRDefault="003877B5" w:rsidP="003877B5">
            <w:pPr>
              <w:spacing w:line="567" w:lineRule="exact"/>
              <w:jc w:val="center"/>
              <w:rPr>
                <w:sz w:val="22"/>
                <w:szCs w:val="22"/>
                <w:lang w:val="de-DE"/>
              </w:rPr>
            </w:pPr>
          </w:p>
          <w:p w:rsidR="003877B5" w:rsidRPr="003877B5" w:rsidRDefault="003877B5" w:rsidP="006828EA">
            <w:pPr>
              <w:ind w:right="57"/>
              <w:jc w:val="both"/>
              <w:rPr>
                <w:lang w:val="de-DE"/>
              </w:rPr>
            </w:pPr>
          </w:p>
        </w:tc>
      </w:tr>
      <w:tr w:rsidR="003877B5" w:rsidRPr="00BB0390" w:rsidTr="006828EA">
        <w:tc>
          <w:tcPr>
            <w:tcW w:w="4535" w:type="dxa"/>
          </w:tcPr>
          <w:p w:rsidR="003877B5" w:rsidRPr="00BB0390" w:rsidRDefault="003877B5" w:rsidP="003877B5">
            <w:pPr>
              <w:jc w:val="both"/>
              <w:rPr>
                <w:lang w:val="de-DE"/>
              </w:rPr>
            </w:pPr>
            <w:r w:rsidRPr="00BB0390">
              <w:rPr>
                <w:lang w:val="it-IT"/>
              </w:rPr>
              <w:t xml:space="preserve">Decadenza della concessione d‘acqua </w:t>
            </w:r>
            <w:bookmarkStart w:id="0" w:name="_GoBack"/>
            <w:bookmarkEnd w:id="0"/>
            <w:r w:rsidRPr="00BB0390">
              <w:rPr>
                <w:lang w:val="it-IT"/>
              </w:rPr>
              <w:t xml:space="preserve">dell'Officina Elettrica S. Vigilio di Marebbe Spa “impianto CIANEI“ sul Rio di S. Vigilio </w:t>
            </w:r>
            <w:r w:rsidRPr="00BB0390">
              <w:rPr>
                <w:rStyle w:val="Hyperlink"/>
                <w:color w:val="auto"/>
                <w:u w:val="none"/>
                <w:lang w:val="it-IT"/>
              </w:rPr>
              <w:t xml:space="preserve">(E.80). Vi sono le condizioni per il rilascio di una concessione di </w:t>
            </w:r>
            <w:r w:rsidRPr="00BB0390">
              <w:rPr>
                <w:lang w:val="it-IT"/>
              </w:rPr>
              <w:t>media derivazione a scopo idrolettrico.</w:t>
            </w:r>
          </w:p>
        </w:tc>
        <w:tc>
          <w:tcPr>
            <w:tcW w:w="852" w:type="dxa"/>
          </w:tcPr>
          <w:p w:rsidR="003877B5" w:rsidRPr="00BB0390" w:rsidRDefault="003877B5" w:rsidP="006828EA">
            <w:pPr>
              <w:widowControl w:val="0"/>
              <w:jc w:val="both"/>
              <w:rPr>
                <w:noProof w:val="0"/>
                <w:lang w:val="de-DE" w:eastAsia="it-IT"/>
              </w:rPr>
            </w:pPr>
          </w:p>
        </w:tc>
        <w:tc>
          <w:tcPr>
            <w:tcW w:w="4537" w:type="dxa"/>
          </w:tcPr>
          <w:p w:rsidR="003877B5" w:rsidRPr="00BB0390" w:rsidRDefault="003877B5" w:rsidP="003877B5">
            <w:pPr>
              <w:jc w:val="both"/>
              <w:rPr>
                <w:lang w:val="de-DE"/>
              </w:rPr>
            </w:pPr>
            <w:r w:rsidRPr="00BB0390">
              <w:rPr>
                <w:lang w:val="de-DE"/>
              </w:rPr>
              <w:t xml:space="preserve">Verfall der Wasserkonzession des </w:t>
            </w:r>
            <w:r w:rsidRPr="00BB0390">
              <w:rPr>
                <w:rStyle w:val="Hyperlink"/>
                <w:color w:val="auto"/>
                <w:u w:val="none"/>
                <w:lang w:val="de-DE"/>
              </w:rPr>
              <w:t xml:space="preserve">E-Werkes St. Vigil in Enneberg AG “Kraftwerk CIANEI“ auf dem St. Vigilbach (E.80). </w:t>
            </w:r>
            <w:r w:rsidRPr="00BB0390">
              <w:rPr>
                <w:lang w:val="de-DE"/>
              </w:rPr>
              <w:t>Es bestehen die Bedingungen zur Konzessionsvergabe für eine mittlere Wasserableitung zur Gewinnung hydroelektrischer Energie.</w:t>
            </w:r>
          </w:p>
          <w:p w:rsidR="003877B5" w:rsidRPr="00BB0390" w:rsidRDefault="003877B5" w:rsidP="006828EA">
            <w:pPr>
              <w:ind w:right="57"/>
              <w:jc w:val="both"/>
              <w:rPr>
                <w:lang w:val="de-DE"/>
              </w:rPr>
            </w:pPr>
          </w:p>
        </w:tc>
      </w:tr>
      <w:tr w:rsidR="003877B5" w:rsidRPr="00BB0390" w:rsidTr="006828EA">
        <w:tc>
          <w:tcPr>
            <w:tcW w:w="4535" w:type="dxa"/>
          </w:tcPr>
          <w:p w:rsidR="003877B5" w:rsidRPr="00BB0390" w:rsidRDefault="003877B5" w:rsidP="003877B5">
            <w:pPr>
              <w:ind w:right="57"/>
              <w:jc w:val="both"/>
              <w:rPr>
                <w:noProof w:val="0"/>
                <w:lang w:val="it-IT" w:eastAsia="it-IT"/>
              </w:rPr>
            </w:pPr>
            <w:r w:rsidRPr="00BB0390">
              <w:rPr>
                <w:noProof w:val="0"/>
                <w:lang w:val="it-IT" w:eastAsia="it-IT"/>
              </w:rPr>
              <w:t xml:space="preserve">Con decreto del </w:t>
            </w:r>
            <w:r w:rsidRPr="00BB0390">
              <w:rPr>
                <w:lang w:val="it-IT"/>
              </w:rPr>
              <w:t xml:space="preserve">13.05.2020, n. 7417 </w:t>
            </w:r>
            <w:r w:rsidRPr="00BB0390">
              <w:rPr>
                <w:noProof w:val="0"/>
                <w:lang w:val="it-IT" w:eastAsia="it-IT"/>
              </w:rPr>
              <w:t xml:space="preserve">- </w:t>
            </w:r>
            <w:r w:rsidRPr="00BB0390">
              <w:rPr>
                <w:b/>
                <w:bCs/>
                <w:noProof w:val="0"/>
                <w:lang w:val="it-IT" w:eastAsia="it-IT"/>
              </w:rPr>
              <w:t>D/1308</w:t>
            </w:r>
            <w:r w:rsidRPr="00BB0390">
              <w:rPr>
                <w:noProof w:val="0"/>
                <w:lang w:val="it-IT" w:eastAsia="it-IT"/>
              </w:rPr>
              <w:t>, è stata dichiarata decaduta all'Officina Elettrica S. Vigilio di Marebbe Spa la concessione per l’impianto idroelettrico “CIANEI“ per derivare dal Rio di S. Vigilio, nel Comune di Marebbe, 940 l/s medi e 1.050 l/s massimi d’acqua per produrre sul salto di 23 m la potenza nominale media di 212 kW a scopo idroelettrico.</w:t>
            </w:r>
          </w:p>
          <w:p w:rsidR="003877B5" w:rsidRPr="00BB0390" w:rsidRDefault="003877B5" w:rsidP="003877B5">
            <w:pPr>
              <w:jc w:val="both"/>
              <w:rPr>
                <w:lang w:val="it-IT"/>
              </w:rPr>
            </w:pPr>
          </w:p>
        </w:tc>
        <w:tc>
          <w:tcPr>
            <w:tcW w:w="852" w:type="dxa"/>
          </w:tcPr>
          <w:p w:rsidR="003877B5" w:rsidRPr="00BB0390" w:rsidRDefault="003877B5" w:rsidP="006828EA">
            <w:pPr>
              <w:widowControl w:val="0"/>
              <w:jc w:val="both"/>
              <w:rPr>
                <w:noProof w:val="0"/>
                <w:lang w:val="it-IT" w:eastAsia="it-IT"/>
              </w:rPr>
            </w:pPr>
          </w:p>
        </w:tc>
        <w:tc>
          <w:tcPr>
            <w:tcW w:w="4537" w:type="dxa"/>
          </w:tcPr>
          <w:p w:rsidR="003877B5" w:rsidRPr="00BB0390" w:rsidRDefault="003877B5" w:rsidP="003877B5">
            <w:pPr>
              <w:ind w:right="29"/>
              <w:jc w:val="both"/>
              <w:rPr>
                <w:lang w:val="de-DE"/>
              </w:rPr>
            </w:pPr>
            <w:r w:rsidRPr="00BB0390">
              <w:rPr>
                <w:bCs/>
                <w:iCs/>
                <w:lang w:val="de-DE"/>
              </w:rPr>
              <w:t xml:space="preserve">Mit Dekret </w:t>
            </w:r>
            <w:r w:rsidRPr="00BB0390">
              <w:rPr>
                <w:iCs/>
                <w:lang w:val="de-DE"/>
              </w:rPr>
              <w:t xml:space="preserve">vom </w:t>
            </w:r>
            <w:r w:rsidRPr="00BB0390">
              <w:rPr>
                <w:lang w:val="de-DE"/>
              </w:rPr>
              <w:t xml:space="preserve">13.05.2020, Nr. 7417 - </w:t>
            </w:r>
            <w:r w:rsidRPr="00BB0390">
              <w:rPr>
                <w:b/>
                <w:bCs/>
                <w:lang w:val="de-DE"/>
              </w:rPr>
              <w:t>D/1308</w:t>
            </w:r>
            <w:r w:rsidRPr="00BB0390">
              <w:rPr>
                <w:lang w:val="de-DE"/>
              </w:rPr>
              <w:t xml:space="preserve">, ist der </w:t>
            </w:r>
            <w:r w:rsidRPr="00BB0390">
              <w:rPr>
                <w:rStyle w:val="Hyperlink"/>
                <w:color w:val="auto"/>
                <w:u w:val="none"/>
                <w:lang w:val="de-DE"/>
              </w:rPr>
              <w:t xml:space="preserve">E-Werk St. Vigil in Enneberg AG die Konzession für die Kraftwerksanlage </w:t>
            </w:r>
            <w:r w:rsidRPr="00BB0390">
              <w:rPr>
                <w:noProof w:val="0"/>
                <w:lang w:val="de-DE" w:eastAsia="it-IT"/>
              </w:rPr>
              <w:t>“CIANEI“</w:t>
            </w:r>
            <w:r w:rsidRPr="00BB0390">
              <w:rPr>
                <w:rStyle w:val="Hyperlink"/>
                <w:color w:val="auto"/>
                <w:u w:val="none"/>
                <w:lang w:val="de-DE"/>
              </w:rPr>
              <w:t xml:space="preserve"> zur Wasserableitung aus dem St. Vigilbach von </w:t>
            </w:r>
            <w:r w:rsidRPr="00BB0390">
              <w:rPr>
                <w:lang w:val="de-DE"/>
              </w:rPr>
              <w:t>im Mittel 940 l/s und maximal 1.050 l/s, um bei der Fallhöhe von 23 m die mittlere jährliche Nennleistung von 212 kW zur Gewinnung elektrischer Energie zu erzeugen, für verfallen erklärt worden.</w:t>
            </w:r>
          </w:p>
          <w:p w:rsidR="003877B5" w:rsidRPr="00BB0390" w:rsidRDefault="003877B5" w:rsidP="006828EA">
            <w:pPr>
              <w:ind w:right="57"/>
              <w:jc w:val="both"/>
              <w:rPr>
                <w:lang w:val="de-DE"/>
              </w:rPr>
            </w:pPr>
          </w:p>
        </w:tc>
      </w:tr>
      <w:tr w:rsidR="00BB0390" w:rsidRPr="00BB0390" w:rsidTr="006828EA">
        <w:tc>
          <w:tcPr>
            <w:tcW w:w="4535" w:type="dxa"/>
          </w:tcPr>
          <w:p w:rsidR="003877B5" w:rsidRPr="00BB0390" w:rsidRDefault="003877B5" w:rsidP="003877B5">
            <w:pPr>
              <w:ind w:right="57"/>
              <w:jc w:val="both"/>
              <w:rPr>
                <w:lang w:val="it-IT"/>
              </w:rPr>
            </w:pPr>
            <w:r w:rsidRPr="00BB0390">
              <w:rPr>
                <w:lang w:val="it-IT"/>
              </w:rPr>
              <w:t xml:space="preserve">Secondo la deliberazione della Giunta Provincialee n. 834 del 14.07.2015, il tratto </w:t>
            </w:r>
            <w:r w:rsidRPr="00BB0390">
              <w:rPr>
                <w:noProof w:val="0"/>
                <w:lang w:val="it-IT" w:eastAsia="it-IT"/>
              </w:rPr>
              <w:t xml:space="preserve">del Rio di S. Vigilio </w:t>
            </w:r>
            <w:r w:rsidRPr="00BB0390">
              <w:rPr>
                <w:rStyle w:val="Hyperlink"/>
                <w:color w:val="auto"/>
                <w:u w:val="none"/>
                <w:lang w:val="it-IT"/>
              </w:rPr>
              <w:t xml:space="preserve">(E.80) </w:t>
            </w:r>
            <w:r w:rsidRPr="00BB0390">
              <w:rPr>
                <w:lang w:val="it-IT"/>
              </w:rPr>
              <w:t>diventato libero è classificato come potenzialmente sensibile.</w:t>
            </w:r>
          </w:p>
          <w:p w:rsidR="003877B5" w:rsidRPr="00BB0390" w:rsidRDefault="003877B5" w:rsidP="003877B5">
            <w:pPr>
              <w:ind w:right="57"/>
              <w:jc w:val="both"/>
              <w:rPr>
                <w:noProof w:val="0"/>
                <w:lang w:val="it-IT" w:eastAsia="it-IT"/>
              </w:rPr>
            </w:pPr>
          </w:p>
          <w:p w:rsidR="006C04A2" w:rsidRPr="00BB0390" w:rsidRDefault="006C04A2" w:rsidP="006C04A2">
            <w:pPr>
              <w:spacing w:line="567" w:lineRule="exact"/>
              <w:jc w:val="center"/>
              <w:rPr>
                <w:sz w:val="22"/>
                <w:szCs w:val="22"/>
                <w:lang w:val="it-IT"/>
              </w:rPr>
            </w:pPr>
            <w:r w:rsidRPr="00BB0390">
              <w:rPr>
                <w:sz w:val="22"/>
                <w:szCs w:val="22"/>
                <w:lang w:val="it-IT"/>
              </w:rPr>
              <w:t xml:space="preserve">Il Direttore d'ufficio </w:t>
            </w:r>
          </w:p>
          <w:p w:rsidR="006C04A2" w:rsidRPr="00BB0390" w:rsidRDefault="006C04A2" w:rsidP="006C04A2">
            <w:pPr>
              <w:spacing w:line="567" w:lineRule="exact"/>
              <w:jc w:val="center"/>
              <w:rPr>
                <w:sz w:val="22"/>
                <w:szCs w:val="22"/>
                <w:lang w:val="it-IT"/>
              </w:rPr>
            </w:pPr>
            <w:r w:rsidRPr="00BB0390">
              <w:rPr>
                <w:sz w:val="22"/>
                <w:szCs w:val="22"/>
                <w:lang w:val="it-IT"/>
              </w:rPr>
              <w:t>Thomas Senoner</w:t>
            </w:r>
          </w:p>
          <w:p w:rsidR="003877B5" w:rsidRPr="00BB0390" w:rsidRDefault="003877B5" w:rsidP="006C04A2">
            <w:pPr>
              <w:spacing w:line="567" w:lineRule="exact"/>
              <w:jc w:val="center"/>
              <w:rPr>
                <w:lang w:val="it-IT"/>
              </w:rPr>
            </w:pPr>
          </w:p>
        </w:tc>
        <w:tc>
          <w:tcPr>
            <w:tcW w:w="852" w:type="dxa"/>
          </w:tcPr>
          <w:p w:rsidR="003877B5" w:rsidRPr="00BB0390" w:rsidRDefault="003877B5" w:rsidP="006828EA">
            <w:pPr>
              <w:widowControl w:val="0"/>
              <w:jc w:val="both"/>
              <w:rPr>
                <w:noProof w:val="0"/>
                <w:lang w:val="it-IT" w:eastAsia="it-IT"/>
              </w:rPr>
            </w:pPr>
          </w:p>
        </w:tc>
        <w:tc>
          <w:tcPr>
            <w:tcW w:w="4537" w:type="dxa"/>
          </w:tcPr>
          <w:p w:rsidR="003877B5" w:rsidRPr="00BB0390" w:rsidRDefault="003877B5" w:rsidP="003877B5">
            <w:pPr>
              <w:ind w:right="29"/>
              <w:jc w:val="both"/>
              <w:rPr>
                <w:bCs/>
                <w:iCs/>
                <w:lang w:val="de-DE"/>
              </w:rPr>
            </w:pPr>
            <w:r w:rsidRPr="00BB0390">
              <w:rPr>
                <w:bCs/>
                <w:iCs/>
                <w:lang w:val="de-DE"/>
              </w:rPr>
              <w:t xml:space="preserve">Gemäß Beschluss der Landesregierung Nr. 834 vom 14.07.2015, ist der frei gewordene Gewässerabschnitt des </w:t>
            </w:r>
            <w:r w:rsidRPr="00BB0390">
              <w:rPr>
                <w:bCs/>
                <w:iCs/>
              </w:rPr>
              <w:t>St. Vigilbaches (E.80) als</w:t>
            </w:r>
            <w:r w:rsidRPr="00BB0390">
              <w:rPr>
                <w:bCs/>
                <w:iCs/>
                <w:lang w:val="de-DE"/>
              </w:rPr>
              <w:t xml:space="preserve"> potenziell sensibles Gewässer eingestuft.</w:t>
            </w:r>
          </w:p>
          <w:p w:rsidR="006C04A2" w:rsidRPr="00BB0390" w:rsidRDefault="006C04A2" w:rsidP="003877B5">
            <w:pPr>
              <w:ind w:right="29"/>
              <w:jc w:val="both"/>
              <w:rPr>
                <w:bCs/>
                <w:iCs/>
                <w:lang w:val="de-DE"/>
              </w:rPr>
            </w:pPr>
          </w:p>
          <w:p w:rsidR="006C04A2" w:rsidRPr="00BB0390" w:rsidRDefault="006C04A2" w:rsidP="006C04A2">
            <w:pPr>
              <w:spacing w:line="567" w:lineRule="exact"/>
              <w:jc w:val="center"/>
              <w:rPr>
                <w:sz w:val="22"/>
                <w:szCs w:val="22"/>
                <w:lang w:val="de-DE"/>
              </w:rPr>
            </w:pPr>
            <w:r w:rsidRPr="00BB0390">
              <w:rPr>
                <w:sz w:val="22"/>
                <w:szCs w:val="22"/>
                <w:lang w:val="de-DE"/>
              </w:rPr>
              <w:t xml:space="preserve">Der Amtsdirektor </w:t>
            </w:r>
          </w:p>
          <w:p w:rsidR="006C04A2" w:rsidRPr="00BB0390" w:rsidRDefault="006C04A2" w:rsidP="006C04A2">
            <w:pPr>
              <w:spacing w:line="567" w:lineRule="exact"/>
              <w:jc w:val="center"/>
              <w:rPr>
                <w:sz w:val="22"/>
                <w:szCs w:val="22"/>
                <w:lang w:val="de-DE"/>
              </w:rPr>
            </w:pPr>
            <w:r w:rsidRPr="00BB0390">
              <w:rPr>
                <w:sz w:val="22"/>
                <w:szCs w:val="22"/>
                <w:lang w:val="de-DE"/>
              </w:rPr>
              <w:t>Thomas Senoner</w:t>
            </w:r>
          </w:p>
          <w:p w:rsidR="006C04A2" w:rsidRPr="00BB0390" w:rsidRDefault="006C04A2" w:rsidP="003877B5">
            <w:pPr>
              <w:ind w:right="29"/>
              <w:jc w:val="both"/>
              <w:rPr>
                <w:lang w:val="de-DE"/>
              </w:rPr>
            </w:pPr>
          </w:p>
        </w:tc>
      </w:tr>
      <w:tr w:rsidR="003877B5" w:rsidRPr="003877B5" w:rsidTr="006828EA">
        <w:tc>
          <w:tcPr>
            <w:tcW w:w="4535" w:type="dxa"/>
          </w:tcPr>
          <w:p w:rsidR="003877B5" w:rsidRPr="000E1525" w:rsidRDefault="003877B5" w:rsidP="003877B5">
            <w:pPr>
              <w:jc w:val="both"/>
              <w:rPr>
                <w:lang w:val="de-DE"/>
              </w:rPr>
            </w:pPr>
          </w:p>
        </w:tc>
        <w:tc>
          <w:tcPr>
            <w:tcW w:w="852" w:type="dxa"/>
          </w:tcPr>
          <w:p w:rsidR="003877B5" w:rsidRPr="000E1525" w:rsidRDefault="003877B5" w:rsidP="006828EA">
            <w:pPr>
              <w:widowControl w:val="0"/>
              <w:jc w:val="both"/>
              <w:rPr>
                <w:noProof w:val="0"/>
                <w:lang w:val="de-DE" w:eastAsia="it-IT"/>
              </w:rPr>
            </w:pPr>
          </w:p>
        </w:tc>
        <w:tc>
          <w:tcPr>
            <w:tcW w:w="4537" w:type="dxa"/>
          </w:tcPr>
          <w:p w:rsidR="003877B5" w:rsidRPr="003877B5" w:rsidRDefault="003877B5" w:rsidP="006828EA">
            <w:pPr>
              <w:ind w:right="57"/>
              <w:jc w:val="both"/>
              <w:rPr>
                <w:lang w:val="de-DE"/>
              </w:rPr>
            </w:pPr>
          </w:p>
        </w:tc>
      </w:tr>
    </w:tbl>
    <w:p w:rsidR="003877B5" w:rsidRPr="003877B5" w:rsidRDefault="003877B5" w:rsidP="003877B5">
      <w:pPr>
        <w:rPr>
          <w:lang w:val="de-DE"/>
        </w:rPr>
      </w:pPr>
    </w:p>
    <w:p w:rsidR="008B774D" w:rsidRPr="003877B5" w:rsidRDefault="006A23A1">
      <w:pPr>
        <w:rPr>
          <w:lang w:val="de-DE"/>
        </w:rPr>
      </w:pPr>
    </w:p>
    <w:sectPr w:rsidR="008B774D" w:rsidRPr="00387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5"/>
    <w:rsid w:val="001D769E"/>
    <w:rsid w:val="003877B5"/>
    <w:rsid w:val="006A23A1"/>
    <w:rsid w:val="006C04A2"/>
    <w:rsid w:val="00733272"/>
    <w:rsid w:val="009B4B62"/>
    <w:rsid w:val="00B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AF8E"/>
  <w15:chartTrackingRefBased/>
  <w15:docId w15:val="{F8528A53-797A-42C3-80F7-5865D3F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877B5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erText">
    <w:name w:val="Deutscher Text"/>
    <w:basedOn w:val="Standard"/>
    <w:uiPriority w:val="99"/>
    <w:rsid w:val="003877B5"/>
    <w:pPr>
      <w:spacing w:line="240" w:lineRule="exact"/>
      <w:jc w:val="both"/>
    </w:pPr>
  </w:style>
  <w:style w:type="paragraph" w:customStyle="1" w:styleId="Testoitaliano">
    <w:name w:val="Testo italiano"/>
    <w:basedOn w:val="Standard"/>
    <w:uiPriority w:val="99"/>
    <w:rsid w:val="003877B5"/>
    <w:pPr>
      <w:spacing w:line="240" w:lineRule="exact"/>
      <w:jc w:val="both"/>
    </w:pPr>
    <w:rPr>
      <w:noProof w:val="0"/>
      <w:lang w:val="it-IT"/>
    </w:rPr>
  </w:style>
  <w:style w:type="character" w:styleId="Hyperlink">
    <w:name w:val="Hyperlink"/>
    <w:basedOn w:val="Absatz-Standardschriftart"/>
    <w:uiPriority w:val="99"/>
    <w:rsid w:val="00387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D172E7C7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Mock, Alfred</dc:creator>
  <cp:keywords/>
  <dc:description/>
  <cp:lastModifiedBy>Mock, Alfred</cp:lastModifiedBy>
  <cp:revision>4</cp:revision>
  <cp:lastPrinted>2020-05-18T07:27:00Z</cp:lastPrinted>
  <dcterms:created xsi:type="dcterms:W3CDTF">2020-05-18T07:13:00Z</dcterms:created>
  <dcterms:modified xsi:type="dcterms:W3CDTF">2020-05-18T07:28:00Z</dcterms:modified>
</cp:coreProperties>
</file>